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C5" w:rsidRDefault="001760C5">
      <w:pPr>
        <w:rPr>
          <w:b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>To:  Research Ethics Committees using the Research Ethics Committee Standard Application Form (RECSAF)</w:t>
      </w:r>
    </w:p>
    <w:p w:rsidR="009070C3" w:rsidRPr="009070C3" w:rsidRDefault="009070C3">
      <w:pPr>
        <w:rPr>
          <w:b/>
          <w:sz w:val="24"/>
          <w:szCs w:val="24"/>
          <w:lang w:val="en-IE"/>
        </w:rPr>
      </w:pPr>
    </w:p>
    <w:p w:rsidR="007811EC" w:rsidRDefault="007811EC">
      <w:pPr>
        <w:rPr>
          <w:b/>
          <w:sz w:val="24"/>
          <w:szCs w:val="24"/>
          <w:u w:val="single"/>
          <w:lang w:val="en-IE"/>
        </w:rPr>
      </w:pPr>
      <w:r w:rsidRPr="007C7D74">
        <w:rPr>
          <w:b/>
          <w:sz w:val="24"/>
          <w:szCs w:val="24"/>
          <w:u w:val="single"/>
          <w:lang w:val="en-IE"/>
        </w:rPr>
        <w:t>Notification of Administrative Change</w:t>
      </w:r>
      <w:r w:rsidR="009070C3">
        <w:rPr>
          <w:b/>
          <w:sz w:val="24"/>
          <w:szCs w:val="24"/>
          <w:u w:val="single"/>
          <w:lang w:val="en-IE"/>
        </w:rPr>
        <w:t>s</w:t>
      </w:r>
    </w:p>
    <w:p w:rsidR="009070C3" w:rsidRDefault="007811EC">
      <w:pPr>
        <w:rPr>
          <w:b/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Pleas</w:t>
      </w:r>
      <w:r w:rsidR="00EA7B1E">
        <w:rPr>
          <w:sz w:val="24"/>
          <w:szCs w:val="24"/>
          <w:lang w:val="en-IE"/>
        </w:rPr>
        <w:t xml:space="preserve">e find below notification of </w:t>
      </w:r>
      <w:r>
        <w:rPr>
          <w:sz w:val="24"/>
          <w:szCs w:val="24"/>
          <w:lang w:val="en-IE"/>
        </w:rPr>
        <w:t>administrative change</w:t>
      </w:r>
      <w:r w:rsidR="003F75E8">
        <w:rPr>
          <w:sz w:val="24"/>
          <w:szCs w:val="24"/>
          <w:lang w:val="en-IE"/>
        </w:rPr>
        <w:t>s</w:t>
      </w:r>
      <w:r>
        <w:rPr>
          <w:sz w:val="24"/>
          <w:szCs w:val="24"/>
          <w:lang w:val="en-IE"/>
        </w:rPr>
        <w:t xml:space="preserve"> to one of the versions of the Research Ethics Committee Standard Application currently in circulation.</w:t>
      </w:r>
    </w:p>
    <w:p w:rsidR="00BC7D05" w:rsidRPr="00BC7D05" w:rsidRDefault="00BC7D05">
      <w:pPr>
        <w:rPr>
          <w:b/>
          <w:sz w:val="24"/>
          <w:szCs w:val="24"/>
          <w:lang w:val="en-IE"/>
        </w:rPr>
      </w:pPr>
    </w:p>
    <w:p w:rsidR="007811EC" w:rsidRPr="007811EC" w:rsidRDefault="007050C0">
      <w:pPr>
        <w:rPr>
          <w:b/>
          <w:sz w:val="24"/>
          <w:szCs w:val="24"/>
          <w:u w:val="single"/>
          <w:lang w:val="en-IE"/>
        </w:rPr>
      </w:pPr>
      <w:r>
        <w:rPr>
          <w:b/>
          <w:sz w:val="24"/>
          <w:szCs w:val="24"/>
          <w:u w:val="single"/>
          <w:lang w:val="en-IE"/>
        </w:rPr>
        <w:t xml:space="preserve">Document changed: </w:t>
      </w:r>
      <w:r w:rsidR="007811EC">
        <w:rPr>
          <w:b/>
          <w:sz w:val="24"/>
          <w:szCs w:val="24"/>
          <w:u w:val="single"/>
          <w:lang w:val="en-IE"/>
        </w:rPr>
        <w:t xml:space="preserve">  </w:t>
      </w:r>
    </w:p>
    <w:p w:rsidR="007C7D74" w:rsidRPr="00C0626C" w:rsidRDefault="007C7D74" w:rsidP="00263A74">
      <w:r w:rsidRPr="00C0626C">
        <w:t>RESEARCH ETHICS STANDARD APPLICATION FORM (RECSAF) 5.6</w:t>
      </w:r>
    </w:p>
    <w:p w:rsidR="00C45D21" w:rsidRDefault="007C7D74">
      <w:pPr>
        <w:rPr>
          <w:lang w:val="en-IE"/>
        </w:rPr>
      </w:pPr>
      <w:r>
        <w:rPr>
          <w:lang w:val="en-IE"/>
        </w:rPr>
        <w:t>ADAPTED VERSION – Aug 2018,</w:t>
      </w:r>
      <w:r w:rsidR="007811EC">
        <w:rPr>
          <w:lang w:val="en-IE"/>
        </w:rPr>
        <w:t xml:space="preserve"> Edited 31.8.18 © RCSI/Beaumont</w:t>
      </w:r>
    </w:p>
    <w:p w:rsidR="00BC7D05" w:rsidRDefault="00BC7D05">
      <w:pPr>
        <w:rPr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070C3" w:rsidTr="009070C3">
        <w:tc>
          <w:tcPr>
            <w:tcW w:w="4788" w:type="dxa"/>
          </w:tcPr>
          <w:p w:rsidR="009070C3" w:rsidRPr="00196C84" w:rsidRDefault="009070C3">
            <w:pPr>
              <w:rPr>
                <w:b/>
                <w:lang w:val="en-IE"/>
              </w:rPr>
            </w:pPr>
            <w:r w:rsidRPr="00196C84">
              <w:rPr>
                <w:b/>
                <w:lang w:val="en-IE"/>
              </w:rPr>
              <w:t>Change</w:t>
            </w:r>
          </w:p>
        </w:tc>
        <w:tc>
          <w:tcPr>
            <w:tcW w:w="4788" w:type="dxa"/>
          </w:tcPr>
          <w:p w:rsidR="009070C3" w:rsidRPr="00196C84" w:rsidRDefault="007C259D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Rationale</w:t>
            </w:r>
          </w:p>
        </w:tc>
      </w:tr>
      <w:tr w:rsidR="009070C3" w:rsidTr="009070C3">
        <w:tc>
          <w:tcPr>
            <w:tcW w:w="4788" w:type="dxa"/>
          </w:tcPr>
          <w:p w:rsidR="00396635" w:rsidRPr="00C0626C" w:rsidRDefault="00641D90" w:rsidP="009070C3">
            <w:pPr>
              <w:rPr>
                <w:lang w:val="en-IE"/>
              </w:rPr>
            </w:pPr>
            <w:r>
              <w:rPr>
                <w:lang w:val="en-IE"/>
              </w:rPr>
              <w:t>Adjust font colours, remove highlights</w:t>
            </w:r>
            <w:r w:rsidR="00580F3A">
              <w:rPr>
                <w:lang w:val="en-IE"/>
              </w:rPr>
              <w:t xml:space="preserve"> throughout</w:t>
            </w:r>
          </w:p>
          <w:p w:rsidR="009070C3" w:rsidRDefault="009070C3">
            <w:pPr>
              <w:rPr>
                <w:lang w:val="en-IE"/>
              </w:rPr>
            </w:pPr>
          </w:p>
        </w:tc>
        <w:tc>
          <w:tcPr>
            <w:tcW w:w="4788" w:type="dxa"/>
          </w:tcPr>
          <w:p w:rsidR="007C259D" w:rsidRDefault="005A663F">
            <w:pPr>
              <w:rPr>
                <w:lang w:val="en-IE"/>
              </w:rPr>
            </w:pPr>
            <w:r>
              <w:rPr>
                <w:lang w:val="en-IE"/>
              </w:rPr>
              <w:t>Significant changes to the application form made by RCSI/Beaumont in Aug 2018 and 31 Aug 2018 as a result of the Health Research Regulations 8 August 2018 were delineated in green font or via yellow highlighted text at that time.</w:t>
            </w:r>
          </w:p>
          <w:p w:rsidR="005A663F" w:rsidRDefault="005A663F">
            <w:pPr>
              <w:rPr>
                <w:lang w:val="en-IE"/>
              </w:rPr>
            </w:pPr>
          </w:p>
          <w:p w:rsidR="005A663F" w:rsidRDefault="005A663F">
            <w:pPr>
              <w:rPr>
                <w:lang w:val="en-IE"/>
              </w:rPr>
            </w:pPr>
            <w:r>
              <w:rPr>
                <w:lang w:val="en-IE"/>
              </w:rPr>
              <w:t>Following passage of time, it is no longer necessary to highlight these changes.</w:t>
            </w:r>
          </w:p>
        </w:tc>
      </w:tr>
      <w:tr w:rsidR="00580F3A" w:rsidRPr="00616493" w:rsidTr="009070C3">
        <w:tc>
          <w:tcPr>
            <w:tcW w:w="4788" w:type="dxa"/>
          </w:tcPr>
          <w:p w:rsidR="00222441" w:rsidRPr="003C3D91" w:rsidRDefault="00580F3A" w:rsidP="00222441">
            <w:pPr>
              <w:rPr>
                <w:lang w:val="en-IE"/>
              </w:rPr>
            </w:pPr>
            <w:r w:rsidRPr="003C3D91">
              <w:rPr>
                <w:lang w:val="en-IE"/>
              </w:rPr>
              <w:t>Adjust instruction on table of contents page as follows:</w:t>
            </w:r>
            <w:r w:rsidR="00222441" w:rsidRPr="003C3D91">
              <w:rPr>
                <w:lang w:val="en-IE"/>
              </w:rPr>
              <w:t xml:space="preserve">  - </w:t>
            </w:r>
          </w:p>
          <w:p w:rsidR="00580F3A" w:rsidRPr="003C3D91" w:rsidRDefault="00BC7D05" w:rsidP="00222441">
            <w:pPr>
              <w:rPr>
                <w:lang w:val="en-IE"/>
              </w:rPr>
            </w:pPr>
            <w:r w:rsidRPr="00F81F07">
              <w:rPr>
                <w:rFonts w:ascii="Verdana" w:hAnsi="Verdana"/>
                <w:color w:val="2E74B5" w:themeColor="accent1" w:themeShade="BF"/>
                <w:sz w:val="20"/>
                <w:szCs w:val="20"/>
              </w:rPr>
              <w:t>“</w:t>
            </w:r>
            <w:r w:rsidR="00580F3A" w:rsidRPr="00F81F07">
              <w:rPr>
                <w:rFonts w:ascii="Verdana" w:hAnsi="Verdana"/>
                <w:color w:val="2E74B5" w:themeColor="accent1" w:themeShade="BF"/>
                <w:sz w:val="20"/>
                <w:szCs w:val="20"/>
              </w:rPr>
              <w:t xml:space="preserve">Please refer to </w:t>
            </w:r>
            <w:r w:rsidR="00580F3A" w:rsidRPr="003C3D91">
              <w:rPr>
                <w:rFonts w:ascii="Verdana" w:hAnsi="Verdana"/>
                <w:b/>
                <w:sz w:val="20"/>
                <w:szCs w:val="20"/>
                <w:u w:val="single"/>
              </w:rPr>
              <w:t>Section</w:t>
            </w:r>
            <w:r w:rsidR="00580F3A" w:rsidRPr="008F3E11">
              <w:rPr>
                <w:rFonts w:ascii="Verdana" w:hAnsi="Verdana"/>
                <w:b/>
                <w:color w:val="FF0000"/>
                <w:sz w:val="20"/>
                <w:szCs w:val="20"/>
                <w:u w:val="single"/>
              </w:rPr>
              <w:t>s H and</w:t>
            </w:r>
            <w:r w:rsidR="00580F3A" w:rsidRPr="003C3D91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I</w:t>
            </w:r>
            <w:r w:rsidR="00580F3A" w:rsidRPr="003C3D9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80F3A" w:rsidRPr="00F81F07">
              <w:rPr>
                <w:rFonts w:ascii="Verdana" w:hAnsi="Verdana"/>
                <w:color w:val="2E74B5" w:themeColor="accent1" w:themeShade="BF"/>
                <w:sz w:val="20"/>
                <w:szCs w:val="20"/>
              </w:rPr>
              <w:t>within the form before any attempt to complete the Standard Application Form.</w:t>
            </w:r>
            <w:r w:rsidR="00580F3A" w:rsidRPr="003C3D91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580F3A" w:rsidRPr="008F3E11">
              <w:rPr>
                <w:rFonts w:ascii="Verdana" w:hAnsi="Verdana"/>
                <w:b/>
                <w:color w:val="FF0000"/>
                <w:sz w:val="20"/>
                <w:szCs w:val="20"/>
                <w:u w:val="single"/>
              </w:rPr>
              <w:t>Section H</w:t>
            </w:r>
            <w:r w:rsidR="00580F3A" w:rsidRPr="008F3E11">
              <w:rPr>
                <w:rFonts w:ascii="Verdana" w:hAnsi="Verdana"/>
                <w:color w:val="FF0000"/>
                <w:sz w:val="20"/>
                <w:szCs w:val="20"/>
              </w:rPr>
              <w:t xml:space="preserve"> is designed to assist applicants in ascertaining if their research study is in fact a clinical investigation of a medical device</w:t>
            </w:r>
            <w:r w:rsidR="00580F3A" w:rsidRPr="00F81F07">
              <w:rPr>
                <w:rFonts w:ascii="Verdana" w:hAnsi="Verdana"/>
                <w:color w:val="2E74B5" w:themeColor="accent1" w:themeShade="BF"/>
                <w:sz w:val="20"/>
                <w:szCs w:val="20"/>
              </w:rPr>
              <w:t xml:space="preserve">. </w:t>
            </w:r>
            <w:r w:rsidR="00580F3A" w:rsidRPr="003C3D9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80F3A" w:rsidRPr="003C3D91">
              <w:rPr>
                <w:rFonts w:ascii="Verdana" w:hAnsi="Verdana"/>
                <w:b/>
                <w:sz w:val="20"/>
                <w:szCs w:val="20"/>
                <w:u w:val="single"/>
              </w:rPr>
              <w:t>Section I</w:t>
            </w:r>
            <w:r w:rsidR="00580F3A" w:rsidRPr="003C3D9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80F3A" w:rsidRPr="00F81F07">
              <w:rPr>
                <w:rFonts w:ascii="Verdana" w:hAnsi="Verdana"/>
                <w:color w:val="2E74B5" w:themeColor="accent1" w:themeShade="BF"/>
                <w:sz w:val="20"/>
                <w:szCs w:val="20"/>
              </w:rPr>
              <w:t>is designed to assist applicants in ascertaining if their research study is in fact a clinical trial of a medicinal product.</w:t>
            </w:r>
            <w:r w:rsidRPr="00F81F07">
              <w:rPr>
                <w:rFonts w:ascii="Verdana" w:hAnsi="Verdana"/>
                <w:color w:val="2E74B5" w:themeColor="accent1" w:themeShade="BF"/>
                <w:sz w:val="20"/>
                <w:szCs w:val="20"/>
              </w:rPr>
              <w:t>”</w:t>
            </w:r>
            <w:r w:rsidR="00580F3A" w:rsidRPr="00F81F07">
              <w:rPr>
                <w:rFonts w:ascii="Verdana" w:hAnsi="Verdana"/>
                <w:color w:val="2E74B5" w:themeColor="accent1" w:themeShade="BF"/>
                <w:sz w:val="20"/>
                <w:szCs w:val="20"/>
              </w:rPr>
              <w:t xml:space="preserve">  </w:t>
            </w:r>
          </w:p>
        </w:tc>
        <w:tc>
          <w:tcPr>
            <w:tcW w:w="4788" w:type="dxa"/>
          </w:tcPr>
          <w:p w:rsidR="00580F3A" w:rsidRDefault="00580F3A" w:rsidP="00641D9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lang w:val="en-IE"/>
              </w:rPr>
              <w:t xml:space="preserve">To direct applicants to </w:t>
            </w:r>
            <w:r w:rsidRPr="00D21AB6">
              <w:rPr>
                <w:lang w:val="en-IE"/>
              </w:rPr>
              <w:t>Section H</w:t>
            </w:r>
            <w:r w:rsidR="003C3D91">
              <w:rPr>
                <w:lang w:val="en-IE"/>
              </w:rPr>
              <w:t xml:space="preserve"> (in addition to Section I)</w:t>
            </w:r>
            <w:bookmarkStart w:id="0" w:name="_GoBack"/>
            <w:bookmarkEnd w:id="0"/>
          </w:p>
        </w:tc>
      </w:tr>
      <w:tr w:rsidR="00641D90" w:rsidRPr="00616493" w:rsidTr="009070C3">
        <w:tc>
          <w:tcPr>
            <w:tcW w:w="4788" w:type="dxa"/>
          </w:tcPr>
          <w:p w:rsidR="00641D90" w:rsidRDefault="00222441" w:rsidP="00641D90">
            <w:pPr>
              <w:rPr>
                <w:lang w:val="en-IE"/>
              </w:rPr>
            </w:pPr>
            <w:r>
              <w:rPr>
                <w:lang w:val="en-IE"/>
              </w:rPr>
              <w:t xml:space="preserve">Insert Note, </w:t>
            </w:r>
            <w:r w:rsidR="00641D90">
              <w:rPr>
                <w:lang w:val="en-IE"/>
              </w:rPr>
              <w:t>Section H</w:t>
            </w:r>
          </w:p>
          <w:p w:rsidR="00641D90" w:rsidRPr="00641D90" w:rsidRDefault="00641D90" w:rsidP="00641D90">
            <w:pPr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  <w:t xml:space="preserve">“Note:  A </w:t>
            </w:r>
            <w:r w:rsidRPr="00616493"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  <w:t>National Research Ethics Comm</w:t>
            </w:r>
            <w:r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  <w:t>ittee to review clinical investigations of medical devices was set up in May 2021”</w:t>
            </w:r>
          </w:p>
        </w:tc>
        <w:tc>
          <w:tcPr>
            <w:tcW w:w="4788" w:type="dxa"/>
          </w:tcPr>
          <w:p w:rsidR="00641D90" w:rsidRDefault="00641D90" w:rsidP="00641D90">
            <w:pPr>
              <w:rPr>
                <w:rFonts w:ascii="Calibri" w:hAnsi="Calibri"/>
                <w:sz w:val="20"/>
                <w:szCs w:val="20"/>
              </w:rPr>
            </w:pPr>
          </w:p>
          <w:p w:rsidR="00641D90" w:rsidRPr="00263A74" w:rsidRDefault="00641D90" w:rsidP="00641D9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lang w:val="en-IE"/>
              </w:rPr>
              <w:t>To advise applicants of this development</w:t>
            </w:r>
          </w:p>
        </w:tc>
      </w:tr>
      <w:tr w:rsidR="00263A74" w:rsidRPr="00616493" w:rsidTr="009070C3">
        <w:tc>
          <w:tcPr>
            <w:tcW w:w="4788" w:type="dxa"/>
          </w:tcPr>
          <w:p w:rsidR="00263A74" w:rsidRDefault="00222441" w:rsidP="00641D90">
            <w:pPr>
              <w:rPr>
                <w:lang w:val="en-IE"/>
              </w:rPr>
            </w:pPr>
            <w:r>
              <w:rPr>
                <w:lang w:val="en-IE"/>
              </w:rPr>
              <w:t xml:space="preserve">Insert Note, </w:t>
            </w:r>
            <w:r w:rsidR="00641D90">
              <w:rPr>
                <w:lang w:val="en-IE"/>
              </w:rPr>
              <w:t>Section I</w:t>
            </w:r>
          </w:p>
          <w:p w:rsidR="00263A74" w:rsidRPr="00641D90" w:rsidRDefault="00263A74" w:rsidP="00641D90">
            <w:pPr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  <w:t xml:space="preserve">“Note:  A </w:t>
            </w:r>
            <w:r w:rsidRPr="00616493"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  <w:t>National Research Ethics Comm</w:t>
            </w:r>
            <w:r w:rsidR="00641D90"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  <w:t>ittee to review clinical trials of medicines was set up May 2021”</w:t>
            </w:r>
          </w:p>
        </w:tc>
        <w:tc>
          <w:tcPr>
            <w:tcW w:w="4788" w:type="dxa"/>
          </w:tcPr>
          <w:p w:rsidR="00263A74" w:rsidRDefault="00263A74" w:rsidP="00616493">
            <w:pPr>
              <w:rPr>
                <w:rFonts w:ascii="Calibri" w:hAnsi="Calibri"/>
                <w:sz w:val="20"/>
                <w:szCs w:val="20"/>
              </w:rPr>
            </w:pPr>
          </w:p>
          <w:p w:rsidR="00263A74" w:rsidRPr="00263A74" w:rsidRDefault="009C68D1" w:rsidP="0061649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lang w:val="en-IE"/>
              </w:rPr>
              <w:t>To advise applicants</w:t>
            </w:r>
            <w:r w:rsidR="00263A74">
              <w:rPr>
                <w:lang w:val="en-IE"/>
              </w:rPr>
              <w:t xml:space="preserve"> of this development</w:t>
            </w:r>
          </w:p>
        </w:tc>
      </w:tr>
    </w:tbl>
    <w:p w:rsidR="009070C3" w:rsidRDefault="009070C3" w:rsidP="00616493">
      <w:pPr>
        <w:rPr>
          <w:sz w:val="20"/>
          <w:szCs w:val="20"/>
          <w:lang w:val="en-IE"/>
        </w:rPr>
      </w:pPr>
    </w:p>
    <w:p w:rsidR="00C45D21" w:rsidRPr="00BC7D05" w:rsidRDefault="009C68D1" w:rsidP="00616493">
      <w:pPr>
        <w:rPr>
          <w:lang w:val="en-IE"/>
        </w:rPr>
      </w:pPr>
      <w:r>
        <w:rPr>
          <w:lang w:val="en-IE"/>
        </w:rPr>
        <w:t>No changes have been mad</w:t>
      </w:r>
      <w:r w:rsidR="00BC7D05">
        <w:rPr>
          <w:lang w:val="en-IE"/>
        </w:rPr>
        <w:t>e to the ‘Instructions for Use’</w:t>
      </w:r>
    </w:p>
    <w:p w:rsidR="009070C3" w:rsidRPr="0053103C" w:rsidRDefault="00641D90" w:rsidP="009070C3">
      <w:pPr>
        <w:rPr>
          <w:b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lastRenderedPageBreak/>
        <w:t>Administrative Change No. 3</w:t>
      </w:r>
    </w:p>
    <w:p w:rsidR="009070C3" w:rsidRPr="009070C3" w:rsidRDefault="00641D90" w:rsidP="009070C3">
      <w:pPr>
        <w:rPr>
          <w:b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>Date of Change:  31</w:t>
      </w:r>
      <w:r w:rsidRPr="00641D90">
        <w:rPr>
          <w:b/>
          <w:sz w:val="24"/>
          <w:szCs w:val="24"/>
          <w:vertAlign w:val="superscript"/>
          <w:lang w:val="en-IE"/>
        </w:rPr>
        <w:t>st</w:t>
      </w:r>
      <w:r>
        <w:rPr>
          <w:b/>
          <w:sz w:val="24"/>
          <w:szCs w:val="24"/>
          <w:lang w:val="en-IE"/>
        </w:rPr>
        <w:t xml:space="preserve"> May 2021</w:t>
      </w:r>
    </w:p>
    <w:sectPr w:rsidR="009070C3" w:rsidRPr="00907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F3A" w:rsidRDefault="00580F3A" w:rsidP="007C7D74">
      <w:pPr>
        <w:spacing w:after="0" w:line="240" w:lineRule="auto"/>
      </w:pPr>
      <w:r>
        <w:separator/>
      </w:r>
    </w:p>
  </w:endnote>
  <w:endnote w:type="continuationSeparator" w:id="0">
    <w:p w:rsidR="00580F3A" w:rsidRDefault="00580F3A" w:rsidP="007C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F3A" w:rsidRDefault="00580F3A" w:rsidP="007C7D74">
      <w:pPr>
        <w:spacing w:after="0" w:line="240" w:lineRule="auto"/>
      </w:pPr>
      <w:r>
        <w:separator/>
      </w:r>
    </w:p>
  </w:footnote>
  <w:footnote w:type="continuationSeparator" w:id="0">
    <w:p w:rsidR="00580F3A" w:rsidRDefault="00580F3A" w:rsidP="007C7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97C"/>
    <w:multiLevelType w:val="hybridMultilevel"/>
    <w:tmpl w:val="4554F74A"/>
    <w:lvl w:ilvl="0" w:tplc="25963BC8">
      <w:start w:val="3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62C3C"/>
    <w:multiLevelType w:val="hybridMultilevel"/>
    <w:tmpl w:val="712AF3C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F5EA0"/>
    <w:multiLevelType w:val="multilevel"/>
    <w:tmpl w:val="E0B4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1786A"/>
    <w:multiLevelType w:val="hybridMultilevel"/>
    <w:tmpl w:val="B8B22B8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54ED7"/>
    <w:multiLevelType w:val="multilevel"/>
    <w:tmpl w:val="8E106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512FEA"/>
    <w:multiLevelType w:val="hybridMultilevel"/>
    <w:tmpl w:val="60609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013E4"/>
    <w:multiLevelType w:val="multilevel"/>
    <w:tmpl w:val="865A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A05525"/>
    <w:multiLevelType w:val="hybridMultilevel"/>
    <w:tmpl w:val="5DE22DBE"/>
    <w:lvl w:ilvl="0" w:tplc="25963BC8">
      <w:start w:val="3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4655D48"/>
    <w:multiLevelType w:val="hybridMultilevel"/>
    <w:tmpl w:val="D7C4100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A1424"/>
    <w:multiLevelType w:val="hybridMultilevel"/>
    <w:tmpl w:val="45E49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F123B"/>
    <w:multiLevelType w:val="hybridMultilevel"/>
    <w:tmpl w:val="377AA43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D776C6"/>
    <w:multiLevelType w:val="hybridMultilevel"/>
    <w:tmpl w:val="949A793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4F5077"/>
    <w:multiLevelType w:val="hybridMultilevel"/>
    <w:tmpl w:val="5A282DDC"/>
    <w:lvl w:ilvl="0" w:tplc="B2862D2A">
      <w:start w:val="30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E0734"/>
    <w:multiLevelType w:val="hybridMultilevel"/>
    <w:tmpl w:val="D756B8B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416B90"/>
    <w:multiLevelType w:val="hybridMultilevel"/>
    <w:tmpl w:val="7BEEC2D4"/>
    <w:lvl w:ilvl="0" w:tplc="E418037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5">
    <w:nsid w:val="45E93EF4"/>
    <w:multiLevelType w:val="multilevel"/>
    <w:tmpl w:val="A26C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9A38AB"/>
    <w:multiLevelType w:val="hybridMultilevel"/>
    <w:tmpl w:val="63BEDB92"/>
    <w:lvl w:ilvl="0" w:tplc="08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7">
    <w:nsid w:val="557119CF"/>
    <w:multiLevelType w:val="multilevel"/>
    <w:tmpl w:val="8A64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BD2694"/>
    <w:multiLevelType w:val="multilevel"/>
    <w:tmpl w:val="7F82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5C581F"/>
    <w:multiLevelType w:val="hybridMultilevel"/>
    <w:tmpl w:val="DD0482A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361BB"/>
    <w:multiLevelType w:val="hybridMultilevel"/>
    <w:tmpl w:val="AE683FB2"/>
    <w:lvl w:ilvl="0" w:tplc="25963BC8">
      <w:start w:val="3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7D94BF0"/>
    <w:multiLevelType w:val="hybridMultilevel"/>
    <w:tmpl w:val="07BE5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AD5024"/>
    <w:multiLevelType w:val="hybridMultilevel"/>
    <w:tmpl w:val="641E719A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3">
    <w:nsid w:val="6E3406CA"/>
    <w:multiLevelType w:val="hybridMultilevel"/>
    <w:tmpl w:val="80E43294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742F6C"/>
    <w:multiLevelType w:val="hybridMultilevel"/>
    <w:tmpl w:val="21C4C7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C31034"/>
    <w:multiLevelType w:val="hybridMultilevel"/>
    <w:tmpl w:val="94CE460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51254E"/>
    <w:multiLevelType w:val="hybridMultilevel"/>
    <w:tmpl w:val="9D509B58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11"/>
  </w:num>
  <w:num w:numId="5">
    <w:abstractNumId w:val="8"/>
  </w:num>
  <w:num w:numId="6">
    <w:abstractNumId w:val="1"/>
  </w:num>
  <w:num w:numId="7">
    <w:abstractNumId w:val="25"/>
  </w:num>
  <w:num w:numId="8">
    <w:abstractNumId w:val="19"/>
  </w:num>
  <w:num w:numId="9">
    <w:abstractNumId w:val="20"/>
  </w:num>
  <w:num w:numId="10">
    <w:abstractNumId w:val="4"/>
  </w:num>
  <w:num w:numId="11">
    <w:abstractNumId w:val="22"/>
  </w:num>
  <w:num w:numId="12">
    <w:abstractNumId w:val="14"/>
  </w:num>
  <w:num w:numId="13">
    <w:abstractNumId w:val="2"/>
  </w:num>
  <w:num w:numId="14">
    <w:abstractNumId w:val="26"/>
  </w:num>
  <w:num w:numId="15">
    <w:abstractNumId w:val="24"/>
  </w:num>
  <w:num w:numId="16">
    <w:abstractNumId w:val="16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7"/>
  </w:num>
  <w:num w:numId="22">
    <w:abstractNumId w:val="23"/>
  </w:num>
  <w:num w:numId="23">
    <w:abstractNumId w:val="9"/>
  </w:num>
  <w:num w:numId="24">
    <w:abstractNumId w:val="5"/>
  </w:num>
  <w:num w:numId="25">
    <w:abstractNumId w:val="12"/>
  </w:num>
  <w:num w:numId="26">
    <w:abstractNumId w:val="2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E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D74"/>
    <w:rsid w:val="000E57D4"/>
    <w:rsid w:val="001760C5"/>
    <w:rsid w:val="00196C84"/>
    <w:rsid w:val="00222441"/>
    <w:rsid w:val="00232411"/>
    <w:rsid w:val="00263A74"/>
    <w:rsid w:val="002C09E2"/>
    <w:rsid w:val="002D29DF"/>
    <w:rsid w:val="00396635"/>
    <w:rsid w:val="003C3D91"/>
    <w:rsid w:val="003F75E8"/>
    <w:rsid w:val="004155BF"/>
    <w:rsid w:val="004553D2"/>
    <w:rsid w:val="0045609C"/>
    <w:rsid w:val="004765A1"/>
    <w:rsid w:val="00485104"/>
    <w:rsid w:val="0053103C"/>
    <w:rsid w:val="00580F3A"/>
    <w:rsid w:val="005A1E86"/>
    <w:rsid w:val="005A4FFB"/>
    <w:rsid w:val="005A663F"/>
    <w:rsid w:val="005B3A20"/>
    <w:rsid w:val="00606769"/>
    <w:rsid w:val="00616493"/>
    <w:rsid w:val="00641D90"/>
    <w:rsid w:val="00645787"/>
    <w:rsid w:val="007050C0"/>
    <w:rsid w:val="007811EC"/>
    <w:rsid w:val="007C259D"/>
    <w:rsid w:val="007C7D74"/>
    <w:rsid w:val="00853E34"/>
    <w:rsid w:val="008F3E11"/>
    <w:rsid w:val="009070C3"/>
    <w:rsid w:val="009A1909"/>
    <w:rsid w:val="009C68D1"/>
    <w:rsid w:val="009F5924"/>
    <w:rsid w:val="00A82DD6"/>
    <w:rsid w:val="00AF2416"/>
    <w:rsid w:val="00B16016"/>
    <w:rsid w:val="00BC7D05"/>
    <w:rsid w:val="00C0626C"/>
    <w:rsid w:val="00C2735D"/>
    <w:rsid w:val="00C34EE0"/>
    <w:rsid w:val="00C45D21"/>
    <w:rsid w:val="00D21AB6"/>
    <w:rsid w:val="00D729F2"/>
    <w:rsid w:val="00EA7B1E"/>
    <w:rsid w:val="00F155B9"/>
    <w:rsid w:val="00F81F07"/>
    <w:rsid w:val="00FB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7D74"/>
    <w:pPr>
      <w:tabs>
        <w:tab w:val="center" w:pos="4513"/>
        <w:tab w:val="right" w:pos="9026"/>
      </w:tabs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7C7D74"/>
    <w:rPr>
      <w:rFonts w:ascii="Calibri" w:eastAsia="Times New Roman" w:hAnsi="Calibri" w:cs="Times New Roman"/>
      <w:sz w:val="20"/>
      <w:szCs w:val="20"/>
      <w:lang w:bidi="en-US"/>
    </w:rPr>
  </w:style>
  <w:style w:type="character" w:styleId="Emphasis">
    <w:name w:val="Emphasis"/>
    <w:basedOn w:val="DefaultParagraphFont"/>
    <w:qFormat/>
    <w:rsid w:val="007C7D74"/>
    <w:rPr>
      <w:i w:val="0"/>
      <w:iCs w:val="0"/>
      <w:caps/>
      <w:color w:val="243F60"/>
      <w:spacing w:val="5"/>
    </w:rPr>
  </w:style>
  <w:style w:type="character" w:styleId="Hyperlink">
    <w:name w:val="Hyperlink"/>
    <w:rsid w:val="00232411"/>
    <w:rPr>
      <w:color w:val="0000FF"/>
      <w:u w:val="single"/>
    </w:rPr>
  </w:style>
  <w:style w:type="paragraph" w:styleId="Footer">
    <w:name w:val="footer"/>
    <w:basedOn w:val="Normal"/>
    <w:link w:val="FooterChar"/>
    <w:rsid w:val="002324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character" w:customStyle="1" w:styleId="FooterChar">
    <w:name w:val="Footer Char"/>
    <w:basedOn w:val="DefaultParagraphFont"/>
    <w:link w:val="Footer"/>
    <w:rsid w:val="00232411"/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paragraph" w:styleId="Title">
    <w:name w:val="Title"/>
    <w:basedOn w:val="Normal"/>
    <w:next w:val="Normal"/>
    <w:link w:val="TitleChar"/>
    <w:qFormat/>
    <w:rsid w:val="00232411"/>
    <w:pPr>
      <w:spacing w:before="720" w:after="200" w:line="276" w:lineRule="auto"/>
    </w:pPr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232411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</w:rPr>
  </w:style>
  <w:style w:type="paragraph" w:customStyle="1" w:styleId="Default">
    <w:name w:val="Default"/>
    <w:rsid w:val="0023241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23241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3241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411"/>
    <w:pPr>
      <w:spacing w:after="0" w:line="240" w:lineRule="auto"/>
    </w:pPr>
    <w:rPr>
      <w:rFonts w:ascii="Tahoma" w:eastAsia="Times New Roman" w:hAnsi="Tahoma" w:cs="Tahoma"/>
      <w:sz w:val="16"/>
      <w:szCs w:val="16"/>
      <w:lang w:val="en-IE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411"/>
    <w:rPr>
      <w:rFonts w:ascii="Tahoma" w:eastAsia="Times New Roman" w:hAnsi="Tahoma" w:cs="Tahoma"/>
      <w:sz w:val="16"/>
      <w:szCs w:val="16"/>
      <w:lang w:val="en-IE" w:eastAsia="en-GB"/>
    </w:rPr>
  </w:style>
  <w:style w:type="character" w:styleId="Strong">
    <w:name w:val="Strong"/>
    <w:uiPriority w:val="22"/>
    <w:qFormat/>
    <w:rsid w:val="00232411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411"/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styleId="FootnoteReference">
    <w:name w:val="footnote reference"/>
    <w:uiPriority w:val="99"/>
    <w:semiHidden/>
    <w:unhideWhenUsed/>
    <w:rsid w:val="0023241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23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32411"/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styleId="EndnoteReference">
    <w:name w:val="endnote reference"/>
    <w:uiPriority w:val="99"/>
    <w:semiHidden/>
    <w:unhideWhenUsed/>
    <w:rsid w:val="00232411"/>
    <w:rPr>
      <w:vertAlign w:val="superscript"/>
    </w:rPr>
  </w:style>
  <w:style w:type="table" w:styleId="TableGrid">
    <w:name w:val="Table Grid"/>
    <w:basedOn w:val="TableNormal"/>
    <w:uiPriority w:val="39"/>
    <w:rsid w:val="00907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7D74"/>
    <w:pPr>
      <w:tabs>
        <w:tab w:val="center" w:pos="4513"/>
        <w:tab w:val="right" w:pos="9026"/>
      </w:tabs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7C7D74"/>
    <w:rPr>
      <w:rFonts w:ascii="Calibri" w:eastAsia="Times New Roman" w:hAnsi="Calibri" w:cs="Times New Roman"/>
      <w:sz w:val="20"/>
      <w:szCs w:val="20"/>
      <w:lang w:bidi="en-US"/>
    </w:rPr>
  </w:style>
  <w:style w:type="character" w:styleId="Emphasis">
    <w:name w:val="Emphasis"/>
    <w:basedOn w:val="DefaultParagraphFont"/>
    <w:qFormat/>
    <w:rsid w:val="007C7D74"/>
    <w:rPr>
      <w:i w:val="0"/>
      <w:iCs w:val="0"/>
      <w:caps/>
      <w:color w:val="243F60"/>
      <w:spacing w:val="5"/>
    </w:rPr>
  </w:style>
  <w:style w:type="character" w:styleId="Hyperlink">
    <w:name w:val="Hyperlink"/>
    <w:rsid w:val="00232411"/>
    <w:rPr>
      <w:color w:val="0000FF"/>
      <w:u w:val="single"/>
    </w:rPr>
  </w:style>
  <w:style w:type="paragraph" w:styleId="Footer">
    <w:name w:val="footer"/>
    <w:basedOn w:val="Normal"/>
    <w:link w:val="FooterChar"/>
    <w:rsid w:val="002324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character" w:customStyle="1" w:styleId="FooterChar">
    <w:name w:val="Footer Char"/>
    <w:basedOn w:val="DefaultParagraphFont"/>
    <w:link w:val="Footer"/>
    <w:rsid w:val="00232411"/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paragraph" w:styleId="Title">
    <w:name w:val="Title"/>
    <w:basedOn w:val="Normal"/>
    <w:next w:val="Normal"/>
    <w:link w:val="TitleChar"/>
    <w:qFormat/>
    <w:rsid w:val="00232411"/>
    <w:pPr>
      <w:spacing w:before="720" w:after="200" w:line="276" w:lineRule="auto"/>
    </w:pPr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232411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</w:rPr>
  </w:style>
  <w:style w:type="paragraph" w:customStyle="1" w:styleId="Default">
    <w:name w:val="Default"/>
    <w:rsid w:val="0023241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23241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3241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411"/>
    <w:pPr>
      <w:spacing w:after="0" w:line="240" w:lineRule="auto"/>
    </w:pPr>
    <w:rPr>
      <w:rFonts w:ascii="Tahoma" w:eastAsia="Times New Roman" w:hAnsi="Tahoma" w:cs="Tahoma"/>
      <w:sz w:val="16"/>
      <w:szCs w:val="16"/>
      <w:lang w:val="en-IE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411"/>
    <w:rPr>
      <w:rFonts w:ascii="Tahoma" w:eastAsia="Times New Roman" w:hAnsi="Tahoma" w:cs="Tahoma"/>
      <w:sz w:val="16"/>
      <w:szCs w:val="16"/>
      <w:lang w:val="en-IE" w:eastAsia="en-GB"/>
    </w:rPr>
  </w:style>
  <w:style w:type="character" w:styleId="Strong">
    <w:name w:val="Strong"/>
    <w:uiPriority w:val="22"/>
    <w:qFormat/>
    <w:rsid w:val="00232411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411"/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styleId="FootnoteReference">
    <w:name w:val="footnote reference"/>
    <w:uiPriority w:val="99"/>
    <w:semiHidden/>
    <w:unhideWhenUsed/>
    <w:rsid w:val="0023241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23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32411"/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styleId="EndnoteReference">
    <w:name w:val="endnote reference"/>
    <w:uiPriority w:val="99"/>
    <w:semiHidden/>
    <w:unhideWhenUsed/>
    <w:rsid w:val="00232411"/>
    <w:rPr>
      <w:vertAlign w:val="superscript"/>
    </w:rPr>
  </w:style>
  <w:style w:type="table" w:styleId="TableGrid">
    <w:name w:val="Table Grid"/>
    <w:basedOn w:val="TableNormal"/>
    <w:uiPriority w:val="39"/>
    <w:rsid w:val="00907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RCSI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Vale</dc:creator>
  <cp:lastModifiedBy>Gillian Vale</cp:lastModifiedBy>
  <cp:revision>2</cp:revision>
  <dcterms:created xsi:type="dcterms:W3CDTF">2021-05-31T17:20:00Z</dcterms:created>
  <dcterms:modified xsi:type="dcterms:W3CDTF">2021-05-31T17:20:00Z</dcterms:modified>
</cp:coreProperties>
</file>